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AE038" w14:textId="77777777" w:rsidR="00172DCD" w:rsidRPr="00793704" w:rsidRDefault="00172DCD" w:rsidP="00172DCD">
      <w:pPr>
        <w:jc w:val="center"/>
        <w:rPr>
          <w:b/>
          <w:sz w:val="22"/>
          <w:szCs w:val="22"/>
        </w:rPr>
      </w:pPr>
      <w:r w:rsidRPr="00793704">
        <w:rPr>
          <w:b/>
          <w:sz w:val="22"/>
          <w:szCs w:val="22"/>
        </w:rPr>
        <w:t>ÖSSZEFÉRHETETLENSÉGI ÉS TITOKTARTÁSI NYILATKOZAT</w:t>
      </w:r>
    </w:p>
    <w:p w14:paraId="4F3891BE" w14:textId="77777777" w:rsidR="00172DCD" w:rsidRPr="00793704" w:rsidRDefault="00172DCD" w:rsidP="00172DCD">
      <w:pPr>
        <w:rPr>
          <w:sz w:val="22"/>
          <w:szCs w:val="22"/>
        </w:rPr>
      </w:pPr>
    </w:p>
    <w:p w14:paraId="7BC560E2" w14:textId="2E4B106F" w:rsidR="005D69C4" w:rsidRDefault="00172DCD" w:rsidP="00172DCD">
      <w:pPr>
        <w:jc w:val="both"/>
        <w:rPr>
          <w:sz w:val="22"/>
          <w:szCs w:val="22"/>
        </w:rPr>
      </w:pPr>
      <w:r w:rsidRPr="00793704">
        <w:rPr>
          <w:spacing w:val="-6"/>
          <w:sz w:val="22"/>
          <w:szCs w:val="22"/>
        </w:rPr>
        <w:t xml:space="preserve">Alulírott </w:t>
      </w:r>
      <w:r w:rsidR="006436ED">
        <w:rPr>
          <w:b/>
          <w:spacing w:val="-6"/>
          <w:sz w:val="22"/>
          <w:szCs w:val="22"/>
        </w:rPr>
        <w:t>………………………</w:t>
      </w:r>
      <w:r w:rsidRPr="00793704">
        <w:rPr>
          <w:spacing w:val="-6"/>
          <w:sz w:val="22"/>
          <w:szCs w:val="22"/>
        </w:rPr>
        <w:t xml:space="preserve">, mint a </w:t>
      </w:r>
      <w:r w:rsidR="006436ED">
        <w:rPr>
          <w:spacing w:val="-6"/>
          <w:sz w:val="22"/>
          <w:szCs w:val="22"/>
        </w:rPr>
        <w:t>Kerepes Város Önkormányzata</w:t>
      </w:r>
      <w:r w:rsidR="00C50358" w:rsidRPr="00C50358">
        <w:rPr>
          <w:spacing w:val="-6"/>
          <w:sz w:val="22"/>
          <w:szCs w:val="22"/>
        </w:rPr>
        <w:t xml:space="preserve"> </w:t>
      </w:r>
      <w:r w:rsidRPr="00793704">
        <w:rPr>
          <w:spacing w:val="-6"/>
          <w:sz w:val="22"/>
          <w:szCs w:val="22"/>
        </w:rPr>
        <w:t xml:space="preserve">(a továbbiakban: Ajánlatkérő, </w:t>
      </w:r>
      <w:r w:rsidR="006436ED">
        <w:rPr>
          <w:spacing w:val="-6"/>
          <w:sz w:val="22"/>
          <w:szCs w:val="22"/>
        </w:rPr>
        <w:t>Kerepes Város Önkormányzata</w:t>
      </w:r>
      <w:r w:rsidRPr="00793704">
        <w:rPr>
          <w:spacing w:val="-6"/>
          <w:sz w:val="22"/>
          <w:szCs w:val="22"/>
        </w:rPr>
        <w:t xml:space="preserve">) nevében eljáró, illetve az Ajánlatkérő </w:t>
      </w:r>
      <w:r w:rsidR="005D69C4">
        <w:rPr>
          <w:spacing w:val="-6"/>
          <w:sz w:val="22"/>
          <w:szCs w:val="22"/>
        </w:rPr>
        <w:t xml:space="preserve">által a </w:t>
      </w:r>
      <w:r w:rsidR="00C50358">
        <w:rPr>
          <w:b/>
          <w:smallCaps/>
          <w:spacing w:val="-6"/>
          <w:sz w:val="22"/>
          <w:szCs w:val="22"/>
        </w:rPr>
        <w:t>„</w:t>
      </w:r>
      <w:r w:rsidR="006436ED" w:rsidRPr="003C7C81">
        <w:rPr>
          <w:rFonts w:ascii="Times New Roman félkövér" w:hAnsi="Times New Roman félkövér"/>
          <w:b/>
          <w:bCs/>
          <w:iCs/>
          <w:smallCaps/>
        </w:rPr>
        <w:t>Menetrend szerinti autóbuszos közlekedés Kerepes településen</w:t>
      </w:r>
      <w:r w:rsidR="00440BB6" w:rsidRPr="00440BB6">
        <w:rPr>
          <w:b/>
          <w:smallCaps/>
          <w:spacing w:val="-6"/>
          <w:sz w:val="22"/>
          <w:szCs w:val="22"/>
        </w:rPr>
        <w:t>”</w:t>
      </w:r>
      <w:r w:rsidRPr="00793704">
        <w:rPr>
          <w:b/>
          <w:spacing w:val="-6"/>
          <w:sz w:val="22"/>
          <w:szCs w:val="22"/>
        </w:rPr>
        <w:t xml:space="preserve"> </w:t>
      </w:r>
      <w:r w:rsidRPr="00793704">
        <w:rPr>
          <w:spacing w:val="-6"/>
          <w:sz w:val="22"/>
          <w:szCs w:val="22"/>
        </w:rPr>
        <w:t xml:space="preserve">tárgyú </w:t>
      </w:r>
      <w:r w:rsidRPr="00793704">
        <w:rPr>
          <w:b/>
          <w:spacing w:val="-6"/>
          <w:sz w:val="22"/>
          <w:szCs w:val="22"/>
        </w:rPr>
        <w:t xml:space="preserve">közbeszerzési eljárásba </w:t>
      </w:r>
      <w:r w:rsidR="005D69C4">
        <w:rPr>
          <w:b/>
          <w:spacing w:val="-6"/>
          <w:sz w:val="22"/>
          <w:szCs w:val="22"/>
        </w:rPr>
        <w:t xml:space="preserve">vagy annak előkészítésébe </w:t>
      </w:r>
      <w:r w:rsidRPr="00793704">
        <w:rPr>
          <w:b/>
          <w:spacing w:val="-6"/>
          <w:sz w:val="22"/>
          <w:szCs w:val="22"/>
        </w:rPr>
        <w:t xml:space="preserve">bevont </w:t>
      </w:r>
      <w:r w:rsidRPr="00793704">
        <w:rPr>
          <w:sz w:val="22"/>
          <w:szCs w:val="22"/>
        </w:rPr>
        <w:t xml:space="preserve">kijelentem, hogy velem szemben </w:t>
      </w:r>
      <w:r w:rsidR="005D69C4">
        <w:rPr>
          <w:sz w:val="22"/>
          <w:szCs w:val="22"/>
        </w:rPr>
        <w:t xml:space="preserve">nem áll fenn olyan körülmény, amely </w:t>
      </w:r>
      <w:r w:rsidRPr="00793704">
        <w:rPr>
          <w:sz w:val="22"/>
          <w:szCs w:val="22"/>
        </w:rPr>
        <w:t xml:space="preserve">a közbeszerzésekről szóló 2015. évi CXLIII. törvény (a továbbiakban: Kbt.) 25. § </w:t>
      </w:r>
      <w:r w:rsidR="005D69C4">
        <w:rPr>
          <w:sz w:val="22"/>
          <w:szCs w:val="22"/>
        </w:rPr>
        <w:t xml:space="preserve">szerinti összeférhetetlenséget eredményezhet. </w:t>
      </w:r>
    </w:p>
    <w:p w14:paraId="3D928289" w14:textId="6CD14FA9" w:rsidR="005D69C4" w:rsidRDefault="005D69C4" w:rsidP="00172DCD">
      <w:pPr>
        <w:jc w:val="both"/>
        <w:rPr>
          <w:sz w:val="22"/>
          <w:szCs w:val="22"/>
        </w:rPr>
      </w:pPr>
      <w:r>
        <w:rPr>
          <w:sz w:val="22"/>
          <w:szCs w:val="22"/>
        </w:rPr>
        <w:t>A közbeszerzési eljáráshoz kapcsolódóan az alábbi folyamat(ok)</w:t>
      </w:r>
      <w:proofErr w:type="spellStart"/>
      <w:r>
        <w:rPr>
          <w:sz w:val="22"/>
          <w:szCs w:val="22"/>
        </w:rPr>
        <w:t>ban</w:t>
      </w:r>
      <w:proofErr w:type="spellEnd"/>
      <w:r>
        <w:rPr>
          <w:sz w:val="22"/>
          <w:szCs w:val="22"/>
        </w:rPr>
        <w:t xml:space="preserve"> veszek részt, amelyekhez kapcsolódóan a jelen összeférhetetlenségi nyilatkozatot </w:t>
      </w:r>
      <w:proofErr w:type="gramStart"/>
      <w:r>
        <w:rPr>
          <w:sz w:val="22"/>
          <w:szCs w:val="22"/>
        </w:rPr>
        <w:t>teszem:</w:t>
      </w:r>
      <w:r w:rsidR="00233442" w:rsidRPr="00C50358">
        <w:rPr>
          <w:b/>
          <w:bCs/>
          <w:sz w:val="22"/>
          <w:szCs w:val="22"/>
        </w:rPr>
        <w:t>*</w:t>
      </w:r>
      <w:proofErr w:type="gramEnd"/>
    </w:p>
    <w:p w14:paraId="5DBC09B4" w14:textId="478EDD17" w:rsidR="005D69C4" w:rsidRPr="00C50358" w:rsidRDefault="005D69C4" w:rsidP="00C50358">
      <w:pPr>
        <w:pStyle w:val="Listaszerbekezds"/>
        <w:numPr>
          <w:ilvl w:val="0"/>
          <w:numId w:val="3"/>
        </w:numPr>
        <w:rPr>
          <w:sz w:val="22"/>
          <w:szCs w:val="22"/>
        </w:rPr>
      </w:pPr>
      <w:r w:rsidRPr="00C50358">
        <w:rPr>
          <w:sz w:val="22"/>
          <w:szCs w:val="22"/>
        </w:rPr>
        <w:t>eljárás előkészítése</w:t>
      </w:r>
      <w:r w:rsidR="00823FA1" w:rsidRPr="00C50358">
        <w:rPr>
          <w:sz w:val="22"/>
          <w:szCs w:val="22"/>
        </w:rPr>
        <w:t xml:space="preserve"> (eljárással vagy annak előkészítésével kapcsolatos tevékenységbe bevont vagy az eljárás eredményét befolyásolni képes személy – </w:t>
      </w:r>
      <w:proofErr w:type="gramStart"/>
      <w:r w:rsidR="00823FA1" w:rsidRPr="00C50358">
        <w:rPr>
          <w:sz w:val="22"/>
          <w:szCs w:val="22"/>
        </w:rPr>
        <w:t>ide értve</w:t>
      </w:r>
      <w:proofErr w:type="gramEnd"/>
      <w:r w:rsidR="00823FA1" w:rsidRPr="00C50358">
        <w:rPr>
          <w:sz w:val="22"/>
          <w:szCs w:val="22"/>
        </w:rPr>
        <w:t xml:space="preserve"> a közbeszerzési szolgáltatót, valamint az általa foglalkoztatottakat is)</w:t>
      </w:r>
      <w:r w:rsidRPr="00C50358">
        <w:rPr>
          <w:sz w:val="22"/>
          <w:szCs w:val="22"/>
        </w:rPr>
        <w:t>;</w:t>
      </w:r>
    </w:p>
    <w:p w14:paraId="27B96095" w14:textId="77777777" w:rsidR="005D69C4" w:rsidRPr="00C50358" w:rsidRDefault="005D69C4" w:rsidP="005D69C4">
      <w:pPr>
        <w:pStyle w:val="Listaszerbekezds"/>
        <w:numPr>
          <w:ilvl w:val="0"/>
          <w:numId w:val="3"/>
        </w:numPr>
        <w:jc w:val="both"/>
        <w:rPr>
          <w:sz w:val="22"/>
          <w:szCs w:val="22"/>
        </w:rPr>
      </w:pPr>
      <w:r w:rsidRPr="00C50358">
        <w:rPr>
          <w:sz w:val="22"/>
          <w:szCs w:val="22"/>
        </w:rPr>
        <w:t>ajánlatok és részvételi jelentkezések bírálata;</w:t>
      </w:r>
    </w:p>
    <w:p w14:paraId="75DB26F7" w14:textId="792172C9" w:rsidR="005D69C4" w:rsidRPr="00C50358" w:rsidRDefault="005D69C4" w:rsidP="005D69C4">
      <w:pPr>
        <w:pStyle w:val="Listaszerbekezds"/>
        <w:numPr>
          <w:ilvl w:val="0"/>
          <w:numId w:val="3"/>
        </w:numPr>
        <w:jc w:val="both"/>
        <w:rPr>
          <w:b/>
          <w:bCs/>
          <w:sz w:val="22"/>
          <w:szCs w:val="22"/>
        </w:rPr>
      </w:pPr>
      <w:r w:rsidRPr="00C50358">
        <w:rPr>
          <w:b/>
          <w:bCs/>
          <w:sz w:val="22"/>
          <w:szCs w:val="22"/>
          <w:u w:val="single"/>
        </w:rPr>
        <w:t>döntéshozatal</w:t>
      </w:r>
      <w:r w:rsidRPr="00C50358">
        <w:rPr>
          <w:b/>
          <w:bCs/>
          <w:sz w:val="22"/>
          <w:szCs w:val="22"/>
        </w:rPr>
        <w:t>.</w:t>
      </w:r>
    </w:p>
    <w:p w14:paraId="4479C8ED" w14:textId="10384E93" w:rsidR="00172DCD" w:rsidRDefault="00172DCD" w:rsidP="00172DCD">
      <w:pPr>
        <w:jc w:val="both"/>
        <w:rPr>
          <w:sz w:val="22"/>
          <w:szCs w:val="22"/>
        </w:rPr>
      </w:pPr>
    </w:p>
    <w:p w14:paraId="511D7321" w14:textId="46A9E2E0" w:rsidR="00823FA1" w:rsidRPr="00823FA1" w:rsidRDefault="00823FA1" w:rsidP="00823FA1">
      <w:pPr>
        <w:jc w:val="both"/>
        <w:rPr>
          <w:sz w:val="22"/>
          <w:szCs w:val="22"/>
        </w:rPr>
      </w:pPr>
      <w:r>
        <w:rPr>
          <w:sz w:val="22"/>
          <w:szCs w:val="22"/>
        </w:rPr>
        <w:t xml:space="preserve">Nyilatkozom továbbá, hogy nem áll fenn összeférhetetlenség velem szemben a Kbt. 25. § (4) bekezdése alapján sem, mivel </w:t>
      </w:r>
      <w:r w:rsidRPr="00823FA1">
        <w:rPr>
          <w:sz w:val="22"/>
          <w:szCs w:val="22"/>
        </w:rPr>
        <w:t xml:space="preserve">közvetve vagy közvetlenül </w:t>
      </w:r>
      <w:r>
        <w:rPr>
          <w:sz w:val="22"/>
          <w:szCs w:val="22"/>
        </w:rPr>
        <w:t xml:space="preserve">sem rendelkezem </w:t>
      </w:r>
      <w:r w:rsidRPr="00823FA1">
        <w:rPr>
          <w:sz w:val="22"/>
          <w:szCs w:val="22"/>
        </w:rPr>
        <w:t>olyan pénzügyi, gazdasági vagy egyéb személyes érdekeltséggel, amely úgy tekinthető, hogy befolyásolja funkciói</w:t>
      </w:r>
      <w:r>
        <w:rPr>
          <w:sz w:val="22"/>
          <w:szCs w:val="22"/>
        </w:rPr>
        <w:t>m</w:t>
      </w:r>
      <w:r w:rsidRPr="00823FA1">
        <w:rPr>
          <w:sz w:val="22"/>
          <w:szCs w:val="22"/>
        </w:rPr>
        <w:t xml:space="preserve"> pártatlan és tárgyilagos gyakorlását</w:t>
      </w:r>
      <w:r>
        <w:rPr>
          <w:sz w:val="22"/>
          <w:szCs w:val="22"/>
        </w:rPr>
        <w:t>.</w:t>
      </w:r>
    </w:p>
    <w:p w14:paraId="5B2B129A" w14:textId="71D687BC" w:rsidR="00823FA1" w:rsidRPr="00793704" w:rsidRDefault="00823FA1" w:rsidP="00172DCD">
      <w:pPr>
        <w:jc w:val="both"/>
        <w:rPr>
          <w:sz w:val="22"/>
          <w:szCs w:val="22"/>
        </w:rPr>
      </w:pPr>
    </w:p>
    <w:p w14:paraId="0F1E08DD" w14:textId="60AD8909" w:rsidR="00172DCD" w:rsidRPr="00793704" w:rsidRDefault="00172DCD" w:rsidP="00172DCD">
      <w:pPr>
        <w:jc w:val="both"/>
        <w:rPr>
          <w:sz w:val="22"/>
          <w:szCs w:val="22"/>
        </w:rPr>
      </w:pPr>
      <w:r w:rsidRPr="00793704">
        <w:rPr>
          <w:sz w:val="22"/>
          <w:szCs w:val="22"/>
        </w:rPr>
        <w:t>Nyilatkozom továbbá a Kbt. 25. § (</w:t>
      </w:r>
      <w:r w:rsidR="00823FA1">
        <w:rPr>
          <w:sz w:val="22"/>
          <w:szCs w:val="22"/>
        </w:rPr>
        <w:t>5</w:t>
      </w:r>
      <w:r w:rsidRPr="00793704">
        <w:rPr>
          <w:sz w:val="22"/>
          <w:szCs w:val="22"/>
        </w:rPr>
        <w:t>) bekezdésére tekintettel:</w:t>
      </w:r>
    </w:p>
    <w:p w14:paraId="701B3B6B" w14:textId="08BA15EF" w:rsidR="00823FA1" w:rsidRPr="00C50358" w:rsidRDefault="00823FA1" w:rsidP="00172DCD">
      <w:pPr>
        <w:numPr>
          <w:ilvl w:val="0"/>
          <w:numId w:val="2"/>
        </w:numPr>
        <w:ind w:left="426" w:hanging="426"/>
        <w:jc w:val="both"/>
        <w:rPr>
          <w:b/>
          <w:bCs/>
          <w:i/>
          <w:iCs/>
          <w:snapToGrid w:val="0"/>
          <w:sz w:val="22"/>
          <w:szCs w:val="22"/>
        </w:rPr>
      </w:pPr>
      <w:r w:rsidRPr="00C50358">
        <w:rPr>
          <w:i/>
          <w:iCs/>
          <w:snapToGrid w:val="0"/>
          <w:sz w:val="22"/>
          <w:szCs w:val="22"/>
        </w:rPr>
        <w:t xml:space="preserve">a közbeszerzési eljárásban ajánlattevőként, részvételre jelentkezőként, alvállalkozóként vagy az alkalmasság igazolásában </w:t>
      </w:r>
      <w:r w:rsidRPr="00C50358">
        <w:rPr>
          <w:b/>
          <w:bCs/>
          <w:i/>
          <w:iCs/>
          <w:snapToGrid w:val="0"/>
          <w:sz w:val="22"/>
          <w:szCs w:val="22"/>
          <w:u w:val="single"/>
        </w:rPr>
        <w:t>nem veszek részt</w:t>
      </w:r>
      <w:r w:rsidRPr="00C50358">
        <w:rPr>
          <w:b/>
          <w:bCs/>
          <w:i/>
          <w:iCs/>
          <w:snapToGrid w:val="0"/>
          <w:sz w:val="22"/>
          <w:szCs w:val="22"/>
        </w:rPr>
        <w:t xml:space="preserve"> / részt veszek</w:t>
      </w:r>
      <w:r w:rsidR="00233442" w:rsidRPr="00C50358">
        <w:rPr>
          <w:b/>
          <w:bCs/>
          <w:i/>
          <w:iCs/>
          <w:snapToGrid w:val="0"/>
          <w:sz w:val="22"/>
          <w:szCs w:val="22"/>
        </w:rPr>
        <w:t>*</w:t>
      </w:r>
      <w:r w:rsidRPr="00C50358">
        <w:rPr>
          <w:b/>
          <w:bCs/>
          <w:i/>
          <w:iCs/>
          <w:snapToGrid w:val="0"/>
          <w:sz w:val="22"/>
          <w:szCs w:val="22"/>
        </w:rPr>
        <w:t>;</w:t>
      </w:r>
    </w:p>
    <w:p w14:paraId="449EA250" w14:textId="3FD55B2A" w:rsidR="00823FA1" w:rsidRPr="00C50358" w:rsidRDefault="00172DCD" w:rsidP="00823FA1">
      <w:pPr>
        <w:numPr>
          <w:ilvl w:val="0"/>
          <w:numId w:val="2"/>
        </w:numPr>
        <w:ind w:left="426" w:hanging="426"/>
        <w:jc w:val="both"/>
        <w:rPr>
          <w:b/>
          <w:bCs/>
          <w:i/>
          <w:snapToGrid w:val="0"/>
          <w:sz w:val="22"/>
          <w:szCs w:val="22"/>
        </w:rPr>
      </w:pPr>
      <w:r w:rsidRPr="00793704">
        <w:rPr>
          <w:i/>
          <w:snapToGrid w:val="0"/>
          <w:sz w:val="22"/>
          <w:szCs w:val="22"/>
        </w:rPr>
        <w:t xml:space="preserve">a </w:t>
      </w:r>
      <w:r w:rsidR="00823FA1" w:rsidRPr="00823FA1">
        <w:rPr>
          <w:i/>
          <w:snapToGrid w:val="0"/>
          <w:sz w:val="22"/>
          <w:szCs w:val="22"/>
        </w:rPr>
        <w:t>közbeszerzési eljárásban ajánlattevőként, részvételre jelentkezőként, alvállalkozóként vagy az alkalmasság igazolásában részt vevő szervezetként részt vevő gazdasági szereplő vagy annak tagja, vezető tisztségviselője, felügyelőbizottságának tagja, cégvezetője vagy alkalmazottja</w:t>
      </w:r>
      <w:r w:rsidR="00823FA1">
        <w:rPr>
          <w:i/>
          <w:snapToGrid w:val="0"/>
          <w:sz w:val="22"/>
          <w:szCs w:val="22"/>
        </w:rPr>
        <w:t xml:space="preserve"> </w:t>
      </w:r>
      <w:r w:rsidR="00823FA1" w:rsidRPr="00C50358">
        <w:rPr>
          <w:b/>
          <w:bCs/>
          <w:i/>
          <w:snapToGrid w:val="0"/>
          <w:sz w:val="22"/>
          <w:szCs w:val="22"/>
          <w:u w:val="single"/>
        </w:rPr>
        <w:t>nem vagyok</w:t>
      </w:r>
      <w:r w:rsidR="00823FA1" w:rsidRPr="00C50358">
        <w:rPr>
          <w:b/>
          <w:bCs/>
          <w:i/>
          <w:snapToGrid w:val="0"/>
          <w:sz w:val="22"/>
          <w:szCs w:val="22"/>
        </w:rPr>
        <w:t xml:space="preserve"> / vagyok</w:t>
      </w:r>
      <w:r w:rsidR="00233442">
        <w:rPr>
          <w:b/>
          <w:bCs/>
          <w:i/>
          <w:snapToGrid w:val="0"/>
          <w:sz w:val="22"/>
          <w:szCs w:val="22"/>
        </w:rPr>
        <w:t>*</w:t>
      </w:r>
      <w:r w:rsidR="00823FA1" w:rsidRPr="00C50358">
        <w:rPr>
          <w:b/>
          <w:bCs/>
          <w:i/>
          <w:snapToGrid w:val="0"/>
          <w:sz w:val="22"/>
          <w:szCs w:val="22"/>
        </w:rPr>
        <w:t>;</w:t>
      </w:r>
    </w:p>
    <w:p w14:paraId="0E80E867" w14:textId="66472AF8" w:rsidR="00823FA1" w:rsidRPr="00C50358" w:rsidRDefault="00823FA1" w:rsidP="00823FA1">
      <w:pPr>
        <w:numPr>
          <w:ilvl w:val="0"/>
          <w:numId w:val="2"/>
        </w:numPr>
        <w:ind w:left="426" w:hanging="426"/>
        <w:jc w:val="both"/>
        <w:rPr>
          <w:b/>
          <w:bCs/>
          <w:snapToGrid w:val="0"/>
          <w:sz w:val="22"/>
          <w:szCs w:val="22"/>
        </w:rPr>
      </w:pPr>
      <w:r w:rsidRPr="00C50358">
        <w:rPr>
          <w:i/>
          <w:iCs/>
          <w:snapToGrid w:val="0"/>
          <w:sz w:val="22"/>
          <w:szCs w:val="22"/>
        </w:rPr>
        <w:t>az a) vagy a b) pontban meghatározott személyek hozzátartozója</w:t>
      </w:r>
      <w:r>
        <w:rPr>
          <w:i/>
          <w:iCs/>
          <w:snapToGrid w:val="0"/>
          <w:sz w:val="22"/>
          <w:szCs w:val="22"/>
        </w:rPr>
        <w:t xml:space="preserve"> </w:t>
      </w:r>
      <w:r w:rsidRPr="00C50358">
        <w:rPr>
          <w:b/>
          <w:bCs/>
          <w:i/>
          <w:iCs/>
          <w:snapToGrid w:val="0"/>
          <w:sz w:val="22"/>
          <w:szCs w:val="22"/>
          <w:u w:val="single"/>
        </w:rPr>
        <w:t>nem vagyok</w:t>
      </w:r>
      <w:r w:rsidRPr="00C50358">
        <w:rPr>
          <w:b/>
          <w:bCs/>
          <w:i/>
          <w:iCs/>
          <w:snapToGrid w:val="0"/>
          <w:sz w:val="22"/>
          <w:szCs w:val="22"/>
        </w:rPr>
        <w:t xml:space="preserve"> / vagyok</w:t>
      </w:r>
      <w:r w:rsidR="00233442">
        <w:rPr>
          <w:b/>
          <w:bCs/>
          <w:i/>
          <w:iCs/>
          <w:snapToGrid w:val="0"/>
          <w:sz w:val="22"/>
          <w:szCs w:val="22"/>
        </w:rPr>
        <w:t>*</w:t>
      </w:r>
      <w:r w:rsidRPr="00C50358">
        <w:rPr>
          <w:b/>
          <w:bCs/>
          <w:i/>
          <w:iCs/>
          <w:snapToGrid w:val="0"/>
          <w:sz w:val="22"/>
          <w:szCs w:val="22"/>
        </w:rPr>
        <w:t>.</w:t>
      </w:r>
    </w:p>
    <w:p w14:paraId="44BB8707" w14:textId="77777777" w:rsidR="00172DCD" w:rsidRPr="00793704" w:rsidRDefault="00172DCD" w:rsidP="00172DCD">
      <w:pPr>
        <w:jc w:val="both"/>
        <w:rPr>
          <w:snapToGrid w:val="0"/>
          <w:sz w:val="22"/>
          <w:szCs w:val="22"/>
          <w:u w:val="single"/>
        </w:rPr>
      </w:pPr>
    </w:p>
    <w:p w14:paraId="6937E58B" w14:textId="175B9D84" w:rsidR="00172DCD" w:rsidRPr="00793704" w:rsidRDefault="00172DCD" w:rsidP="00172DCD">
      <w:pPr>
        <w:jc w:val="both"/>
        <w:rPr>
          <w:sz w:val="22"/>
          <w:szCs w:val="22"/>
        </w:rPr>
      </w:pPr>
      <w:r w:rsidRPr="00793704">
        <w:rPr>
          <w:sz w:val="22"/>
          <w:szCs w:val="22"/>
        </w:rPr>
        <w:t xml:space="preserve">(Amennyiben a fentiek vonatkozásában pozitív tartalmú nyilatkozatot tett a nyilatkozó, úgy az </w:t>
      </w:r>
      <w:r w:rsidR="00233442">
        <w:rPr>
          <w:sz w:val="22"/>
          <w:szCs w:val="22"/>
        </w:rPr>
        <w:t>összeférhetetlenség kockázata fennáll és az Ajánlatkérő köteles megvizsgálni az összeférhetetlenség fennállását</w:t>
      </w:r>
      <w:r w:rsidRPr="00793704">
        <w:rPr>
          <w:sz w:val="22"/>
          <w:szCs w:val="22"/>
        </w:rPr>
        <w:t>!)</w:t>
      </w:r>
    </w:p>
    <w:p w14:paraId="206DE2B6" w14:textId="77777777" w:rsidR="00172DCD" w:rsidRPr="00793704" w:rsidRDefault="00172DCD" w:rsidP="00172DCD">
      <w:pPr>
        <w:jc w:val="both"/>
        <w:rPr>
          <w:sz w:val="22"/>
          <w:szCs w:val="22"/>
        </w:rPr>
      </w:pPr>
    </w:p>
    <w:p w14:paraId="7F19E167" w14:textId="254DA92E" w:rsidR="00172DCD" w:rsidRPr="00793704" w:rsidRDefault="00172DCD" w:rsidP="00C50358">
      <w:pPr>
        <w:jc w:val="both"/>
        <w:rPr>
          <w:i/>
          <w:snapToGrid w:val="0"/>
          <w:sz w:val="22"/>
          <w:szCs w:val="22"/>
        </w:rPr>
      </w:pPr>
      <w:r w:rsidRPr="00793704">
        <w:rPr>
          <w:sz w:val="22"/>
          <w:szCs w:val="22"/>
        </w:rPr>
        <w:t>Nyilatkozom továbbá</w:t>
      </w:r>
      <w:r w:rsidR="00233442">
        <w:rPr>
          <w:sz w:val="22"/>
          <w:szCs w:val="22"/>
        </w:rPr>
        <w:t xml:space="preserve"> a Kbt. 25. § (6) bekezdés szerinti személy vagy azzal a </w:t>
      </w:r>
      <w:r w:rsidR="00233442" w:rsidRPr="00233442">
        <w:rPr>
          <w:sz w:val="22"/>
          <w:szCs w:val="22"/>
        </w:rPr>
        <w:t xml:space="preserve">személlyel közös háztartásban élő hozzátartozója </w:t>
      </w:r>
      <w:r w:rsidR="00233442" w:rsidRPr="00C50358">
        <w:rPr>
          <w:b/>
          <w:bCs/>
          <w:sz w:val="22"/>
          <w:szCs w:val="22"/>
          <w:u w:val="single"/>
        </w:rPr>
        <w:t>nem vagyok</w:t>
      </w:r>
      <w:r w:rsidR="00233442" w:rsidRPr="00C50358">
        <w:rPr>
          <w:b/>
          <w:bCs/>
          <w:sz w:val="22"/>
          <w:szCs w:val="22"/>
        </w:rPr>
        <w:t xml:space="preserve"> / vagyok</w:t>
      </w:r>
      <w:r w:rsidR="00233442">
        <w:rPr>
          <w:b/>
          <w:bCs/>
          <w:sz w:val="22"/>
          <w:szCs w:val="22"/>
        </w:rPr>
        <w:t>*</w:t>
      </w:r>
      <w:r w:rsidR="00233442" w:rsidRPr="00C50358">
        <w:rPr>
          <w:b/>
          <w:bCs/>
          <w:sz w:val="22"/>
          <w:szCs w:val="22"/>
        </w:rPr>
        <w:t xml:space="preserve">. </w:t>
      </w:r>
    </w:p>
    <w:p w14:paraId="6F84A269" w14:textId="77777777" w:rsidR="00172DCD" w:rsidRPr="00793704" w:rsidRDefault="00172DCD" w:rsidP="00172DCD">
      <w:pPr>
        <w:pStyle w:val="Szvegtrzs"/>
        <w:rPr>
          <w:color w:val="auto"/>
          <w:spacing w:val="-6"/>
          <w:sz w:val="22"/>
          <w:szCs w:val="22"/>
        </w:rPr>
      </w:pPr>
    </w:p>
    <w:p w14:paraId="4E577E98" w14:textId="1DA37BA4" w:rsidR="00172DCD" w:rsidRPr="00793704" w:rsidRDefault="00172DCD" w:rsidP="00172DCD">
      <w:pPr>
        <w:pStyle w:val="Szvegtrzs"/>
        <w:rPr>
          <w:color w:val="auto"/>
          <w:sz w:val="22"/>
          <w:szCs w:val="22"/>
        </w:rPr>
      </w:pPr>
      <w:r w:rsidRPr="00793704">
        <w:rPr>
          <w:color w:val="auto"/>
          <w:spacing w:val="-6"/>
          <w:sz w:val="22"/>
          <w:szCs w:val="22"/>
        </w:rPr>
        <w:t>Kötelezettséget vállalok arra</w:t>
      </w:r>
      <w:r w:rsidRPr="00793704">
        <w:rPr>
          <w:color w:val="auto"/>
          <w:sz w:val="22"/>
          <w:szCs w:val="22"/>
        </w:rPr>
        <w:t xml:space="preserve">, hogy amennyiben a fenti körben az érdekeltségi viszony </w:t>
      </w:r>
      <w:r w:rsidR="00233442">
        <w:rPr>
          <w:color w:val="auto"/>
          <w:sz w:val="22"/>
          <w:szCs w:val="22"/>
        </w:rPr>
        <w:t xml:space="preserve">vagy az összeférhetetlenség kockázata </w:t>
      </w:r>
      <w:r w:rsidRPr="00793704">
        <w:rPr>
          <w:color w:val="auto"/>
          <w:sz w:val="22"/>
          <w:szCs w:val="22"/>
        </w:rPr>
        <w:t>a közbeszerzési eljárás bonyolítása során utólag merülne fel, arról azonnal írásban tájékoztatom a bizottság összetételét jóváhagyó személyt (döntéshozó) és a továbbiakban nem veszek részt a bizottság munkájában, kivéve, ha az érdekelt gazdálkodó szervezet írásban nyilatkozik, hogy az eljárásban nem vesz részt ajánlattevőként vagy alvállalkozóként vagy alkalmasság igazolásában résztvevő szervezetként vagy a részvételem nem eredményezi a verseny tisztáságának sérelmét.</w:t>
      </w:r>
    </w:p>
    <w:p w14:paraId="66FA56CB" w14:textId="77777777" w:rsidR="00172DCD" w:rsidRPr="00793704" w:rsidRDefault="00172DCD" w:rsidP="00172DCD">
      <w:pPr>
        <w:jc w:val="both"/>
        <w:rPr>
          <w:sz w:val="22"/>
          <w:szCs w:val="22"/>
        </w:rPr>
      </w:pPr>
    </w:p>
    <w:p w14:paraId="2CE09BDD" w14:textId="77777777" w:rsidR="00172DCD" w:rsidRPr="00793704" w:rsidRDefault="00172DCD" w:rsidP="00172DCD">
      <w:pPr>
        <w:jc w:val="both"/>
        <w:rPr>
          <w:sz w:val="22"/>
          <w:szCs w:val="22"/>
        </w:rPr>
      </w:pPr>
      <w:r w:rsidRPr="00793704">
        <w:rPr>
          <w:sz w:val="22"/>
          <w:szCs w:val="22"/>
        </w:rPr>
        <w:t xml:space="preserve">Az eljárás során tudomásomra jutott információkat, adatokat és tényeket a </w:t>
      </w:r>
      <w:proofErr w:type="spellStart"/>
      <w:r w:rsidRPr="00793704">
        <w:rPr>
          <w:sz w:val="22"/>
          <w:szCs w:val="22"/>
        </w:rPr>
        <w:t>Kbt</w:t>
      </w:r>
      <w:proofErr w:type="spellEnd"/>
      <w:r w:rsidRPr="00793704">
        <w:rPr>
          <w:sz w:val="22"/>
          <w:szCs w:val="22"/>
        </w:rPr>
        <w:t>-vel és egyéb vonatkozó jogszabályokkal összhangban sem az eljárás befejezése előtt, sem azt követően jogosulatlan, az eljárásba be nem vont személy tudomására nem hozom, az információkkal, adatokkal és tényekkel az ajánlattevőket (alvállalkozókat) nem befolyásolom. Kötelezem magam arra, hogy ha a kizáró ok az eljárás alatt következik be, erről haladéktalanul értesítem a döntéshozó személyt.</w:t>
      </w:r>
    </w:p>
    <w:p w14:paraId="3FC83943" w14:textId="77777777" w:rsidR="00172DCD" w:rsidRDefault="00172DCD" w:rsidP="00172DCD">
      <w:pPr>
        <w:jc w:val="both"/>
        <w:rPr>
          <w:sz w:val="22"/>
          <w:szCs w:val="22"/>
        </w:rPr>
      </w:pPr>
    </w:p>
    <w:p w14:paraId="7F49A038" w14:textId="77777777" w:rsidR="00172DCD" w:rsidRDefault="00172DCD" w:rsidP="00172DCD">
      <w:pPr>
        <w:jc w:val="both"/>
        <w:rPr>
          <w:sz w:val="22"/>
          <w:szCs w:val="22"/>
        </w:rPr>
      </w:pPr>
    </w:p>
    <w:p w14:paraId="46947F3A" w14:textId="77777777" w:rsidR="00172DCD" w:rsidRDefault="00172DCD" w:rsidP="00172DCD">
      <w:pPr>
        <w:jc w:val="both"/>
        <w:rPr>
          <w:sz w:val="22"/>
          <w:szCs w:val="22"/>
        </w:rPr>
      </w:pPr>
    </w:p>
    <w:p w14:paraId="49E1A9B7" w14:textId="77777777" w:rsidR="00172DCD" w:rsidRPr="00793704" w:rsidRDefault="00172DCD" w:rsidP="00172DCD">
      <w:pPr>
        <w:jc w:val="both"/>
        <w:rPr>
          <w:sz w:val="22"/>
          <w:szCs w:val="22"/>
        </w:rPr>
      </w:pPr>
    </w:p>
    <w:p w14:paraId="71389C8E" w14:textId="77777777" w:rsidR="00172DCD" w:rsidRPr="00793704" w:rsidRDefault="00172DCD" w:rsidP="00172DCD">
      <w:pPr>
        <w:pStyle w:val="Szvegtrzs"/>
        <w:rPr>
          <w:color w:val="auto"/>
          <w:sz w:val="22"/>
          <w:szCs w:val="22"/>
        </w:rPr>
      </w:pPr>
      <w:r w:rsidRPr="00793704">
        <w:rPr>
          <w:color w:val="auto"/>
          <w:sz w:val="22"/>
          <w:szCs w:val="22"/>
        </w:rPr>
        <w:lastRenderedPageBreak/>
        <w:t>Kötelezem magam, hogy a tudomásomra, illetve birtokomba jutott bizalmas információ, üzleti titok nyilvánosságra hozatalának, vagy illetéktelenek által történő megszerzésének megakadályozása érdekében minden tőlem elvárhatót megteszek.</w:t>
      </w:r>
    </w:p>
    <w:p w14:paraId="23DAF3F1" w14:textId="77777777" w:rsidR="00172DCD" w:rsidRPr="00793704" w:rsidRDefault="00172DCD" w:rsidP="00172DCD">
      <w:pPr>
        <w:jc w:val="both"/>
        <w:rPr>
          <w:sz w:val="22"/>
          <w:szCs w:val="22"/>
        </w:rPr>
      </w:pPr>
    </w:p>
    <w:p w14:paraId="21CD1DE0" w14:textId="77777777" w:rsidR="00172DCD" w:rsidRPr="00793704" w:rsidRDefault="00172DCD" w:rsidP="00172DCD">
      <w:pPr>
        <w:jc w:val="both"/>
        <w:rPr>
          <w:sz w:val="22"/>
          <w:szCs w:val="22"/>
        </w:rPr>
      </w:pPr>
      <w:r w:rsidRPr="00793704">
        <w:rPr>
          <w:sz w:val="22"/>
          <w:szCs w:val="22"/>
        </w:rPr>
        <w:t>Tudomásul veszem, hogy a fenti kötelezettségeim megszegése a munkaviszonyból, munkavégzésre irányuló egyéb jogviszonyból származó lényeges kötelezettség jelentős mértékű megszegésének minősül.</w:t>
      </w:r>
    </w:p>
    <w:p w14:paraId="54FFCC20" w14:textId="77777777" w:rsidR="00172DCD" w:rsidRPr="00793704" w:rsidRDefault="00172DCD" w:rsidP="00172DCD">
      <w:pPr>
        <w:jc w:val="both"/>
        <w:rPr>
          <w:sz w:val="22"/>
          <w:szCs w:val="22"/>
        </w:rPr>
      </w:pPr>
    </w:p>
    <w:p w14:paraId="7446D8D7" w14:textId="77777777" w:rsidR="00172DCD" w:rsidRPr="00793704" w:rsidRDefault="00172DCD" w:rsidP="00172DCD">
      <w:pPr>
        <w:jc w:val="both"/>
        <w:rPr>
          <w:sz w:val="22"/>
          <w:szCs w:val="22"/>
        </w:rPr>
      </w:pPr>
    </w:p>
    <w:p w14:paraId="3E65553F" w14:textId="1F9AB293" w:rsidR="005C6397" w:rsidRPr="00793704" w:rsidRDefault="00172DCD" w:rsidP="00172DCD">
      <w:pPr>
        <w:jc w:val="both"/>
        <w:rPr>
          <w:sz w:val="22"/>
          <w:szCs w:val="22"/>
        </w:rPr>
      </w:pPr>
      <w:r w:rsidRPr="00793704">
        <w:rPr>
          <w:sz w:val="22"/>
          <w:szCs w:val="22"/>
        </w:rPr>
        <w:t xml:space="preserve">Kelt: </w:t>
      </w:r>
      <w:r w:rsidR="006436ED">
        <w:rPr>
          <w:sz w:val="22"/>
          <w:szCs w:val="22"/>
        </w:rPr>
        <w:t>Kerepes, …………………………………</w:t>
      </w:r>
      <w:proofErr w:type="gramStart"/>
      <w:r w:rsidR="006436ED">
        <w:rPr>
          <w:sz w:val="22"/>
          <w:szCs w:val="22"/>
        </w:rPr>
        <w:t>…….</w:t>
      </w:r>
      <w:proofErr w:type="gramEnd"/>
      <w:r w:rsidR="006436ED">
        <w:rPr>
          <w:sz w:val="22"/>
          <w:szCs w:val="22"/>
        </w:rPr>
        <w:t>.</w:t>
      </w:r>
    </w:p>
    <w:p w14:paraId="6ED15C57" w14:textId="77777777" w:rsidR="00172DCD" w:rsidRPr="00793704" w:rsidRDefault="00172DCD" w:rsidP="00172DCD">
      <w:pPr>
        <w:jc w:val="both"/>
        <w:rPr>
          <w:sz w:val="22"/>
          <w:szCs w:val="22"/>
        </w:rPr>
      </w:pPr>
    </w:p>
    <w:p w14:paraId="70D079ED" w14:textId="77777777" w:rsidR="00172DCD" w:rsidRPr="00793704" w:rsidRDefault="00172DCD" w:rsidP="00172DCD">
      <w:pPr>
        <w:tabs>
          <w:tab w:val="left" w:pos="5580"/>
        </w:tabs>
        <w:jc w:val="both"/>
        <w:rPr>
          <w:sz w:val="22"/>
          <w:szCs w:val="22"/>
        </w:rPr>
      </w:pPr>
      <w:r w:rsidRPr="00793704">
        <w:rPr>
          <w:sz w:val="22"/>
          <w:szCs w:val="22"/>
        </w:rPr>
        <w:tab/>
        <w:t>……………………………..</w:t>
      </w:r>
    </w:p>
    <w:p w14:paraId="08E270E9" w14:textId="77777777" w:rsidR="00172DCD" w:rsidRPr="00793704" w:rsidRDefault="00172DCD" w:rsidP="00172DCD">
      <w:pPr>
        <w:tabs>
          <w:tab w:val="left" w:pos="6660"/>
        </w:tabs>
        <w:jc w:val="both"/>
        <w:rPr>
          <w:sz w:val="22"/>
          <w:szCs w:val="22"/>
        </w:rPr>
      </w:pPr>
      <w:r w:rsidRPr="00793704">
        <w:rPr>
          <w:sz w:val="22"/>
          <w:szCs w:val="22"/>
        </w:rPr>
        <w:tab/>
        <w:t>Aláírás</w:t>
      </w:r>
    </w:p>
    <w:p w14:paraId="72125F34" w14:textId="77777777" w:rsidR="00172DCD" w:rsidRPr="00793704" w:rsidRDefault="00172DCD" w:rsidP="00172DCD">
      <w:pPr>
        <w:tabs>
          <w:tab w:val="left" w:pos="6660"/>
        </w:tabs>
        <w:jc w:val="both"/>
        <w:rPr>
          <w:sz w:val="22"/>
          <w:szCs w:val="22"/>
        </w:rPr>
      </w:pPr>
    </w:p>
    <w:p w14:paraId="45DB2F72" w14:textId="77777777" w:rsidR="00172DCD" w:rsidRPr="00793704" w:rsidRDefault="00172DCD" w:rsidP="00172DCD">
      <w:pPr>
        <w:tabs>
          <w:tab w:val="left" w:pos="6660"/>
        </w:tabs>
        <w:jc w:val="both"/>
        <w:rPr>
          <w:sz w:val="22"/>
          <w:szCs w:val="22"/>
        </w:rPr>
      </w:pPr>
    </w:p>
    <w:p w14:paraId="04B81570" w14:textId="77777777" w:rsidR="00172DCD" w:rsidRPr="00793704" w:rsidRDefault="00172DCD" w:rsidP="00172DCD">
      <w:pPr>
        <w:rPr>
          <w:sz w:val="22"/>
          <w:szCs w:val="22"/>
        </w:rPr>
      </w:pPr>
      <w:r w:rsidRPr="00793704">
        <w:rPr>
          <w:sz w:val="22"/>
          <w:szCs w:val="22"/>
        </w:rPr>
        <w:t>*  Megfelelő rész aláhúzandó!</w:t>
      </w:r>
    </w:p>
    <w:p w14:paraId="449B1240" w14:textId="6785C0CD" w:rsidR="007B4FC5" w:rsidRDefault="007B4FC5"/>
    <w:sectPr w:rsidR="007B4F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4BEBA" w14:textId="77777777" w:rsidR="00476282" w:rsidRDefault="00476282" w:rsidP="005D69C4">
      <w:r>
        <w:separator/>
      </w:r>
    </w:p>
  </w:endnote>
  <w:endnote w:type="continuationSeparator" w:id="0">
    <w:p w14:paraId="1D8F712B" w14:textId="77777777" w:rsidR="00476282" w:rsidRDefault="00476282" w:rsidP="005D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félkövér">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AD4D5" w14:textId="77777777" w:rsidR="00476282" w:rsidRDefault="00476282" w:rsidP="005D69C4">
      <w:r>
        <w:separator/>
      </w:r>
    </w:p>
  </w:footnote>
  <w:footnote w:type="continuationSeparator" w:id="0">
    <w:p w14:paraId="7FAC9FAB" w14:textId="77777777" w:rsidR="00476282" w:rsidRDefault="00476282" w:rsidP="005D6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7547"/>
    <w:multiLevelType w:val="hybridMultilevel"/>
    <w:tmpl w:val="1FD81BF6"/>
    <w:lvl w:ilvl="0" w:tplc="0B308A90">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B6D4CF4"/>
    <w:multiLevelType w:val="hybridMultilevel"/>
    <w:tmpl w:val="134A3BE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801173E"/>
    <w:multiLevelType w:val="hybridMultilevel"/>
    <w:tmpl w:val="6D501978"/>
    <w:lvl w:ilvl="0" w:tplc="3074568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413700604">
    <w:abstractNumId w:val="1"/>
  </w:num>
  <w:num w:numId="2" w16cid:durableId="105396381">
    <w:abstractNumId w:val="0"/>
  </w:num>
  <w:num w:numId="3" w16cid:durableId="1530952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DCD"/>
    <w:rsid w:val="00172DCD"/>
    <w:rsid w:val="00233442"/>
    <w:rsid w:val="002A4C8A"/>
    <w:rsid w:val="003D3DCA"/>
    <w:rsid w:val="00440BB6"/>
    <w:rsid w:val="00476282"/>
    <w:rsid w:val="005C6397"/>
    <w:rsid w:val="005D69C4"/>
    <w:rsid w:val="006436ED"/>
    <w:rsid w:val="00755124"/>
    <w:rsid w:val="007B4FC5"/>
    <w:rsid w:val="00823FA1"/>
    <w:rsid w:val="008F3E38"/>
    <w:rsid w:val="00951F23"/>
    <w:rsid w:val="00C50358"/>
    <w:rsid w:val="00CB5DBF"/>
    <w:rsid w:val="00E10122"/>
    <w:rsid w:val="00FF57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453F0"/>
  <w15:chartTrackingRefBased/>
  <w15:docId w15:val="{48E45A5A-07A5-4392-B1D1-3B70016B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72DCD"/>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172DCD"/>
    <w:pPr>
      <w:tabs>
        <w:tab w:val="right" w:leader="dot" w:pos="1701"/>
      </w:tabs>
      <w:ind w:right="-1"/>
      <w:jc w:val="both"/>
    </w:pPr>
    <w:rPr>
      <w:color w:val="000000"/>
      <w:szCs w:val="20"/>
    </w:rPr>
  </w:style>
  <w:style w:type="character" w:customStyle="1" w:styleId="SzvegtrzsChar">
    <w:name w:val="Szövegtörzs Char"/>
    <w:basedOn w:val="Bekezdsalapbettpusa"/>
    <w:link w:val="Szvegtrzs"/>
    <w:rsid w:val="00172DCD"/>
    <w:rPr>
      <w:rFonts w:ascii="Times New Roman" w:eastAsia="Times New Roman" w:hAnsi="Times New Roman" w:cs="Times New Roman"/>
      <w:color w:val="000000"/>
      <w:sz w:val="24"/>
      <w:szCs w:val="20"/>
      <w:lang w:eastAsia="hu-HU"/>
    </w:rPr>
  </w:style>
  <w:style w:type="paragraph" w:styleId="Vltozat">
    <w:name w:val="Revision"/>
    <w:hidden/>
    <w:uiPriority w:val="99"/>
    <w:semiHidden/>
    <w:rsid w:val="005D69C4"/>
    <w:pPr>
      <w:spacing w:after="0"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5D69C4"/>
    <w:pPr>
      <w:ind w:left="720"/>
      <w:contextualSpacing/>
    </w:pPr>
  </w:style>
  <w:style w:type="paragraph" w:styleId="Lbjegyzetszveg">
    <w:name w:val="footnote text"/>
    <w:basedOn w:val="Norml"/>
    <w:link w:val="LbjegyzetszvegChar"/>
    <w:uiPriority w:val="99"/>
    <w:semiHidden/>
    <w:unhideWhenUsed/>
    <w:rsid w:val="005D69C4"/>
    <w:rPr>
      <w:sz w:val="20"/>
      <w:szCs w:val="20"/>
    </w:rPr>
  </w:style>
  <w:style w:type="character" w:customStyle="1" w:styleId="LbjegyzetszvegChar">
    <w:name w:val="Lábjegyzetszöveg Char"/>
    <w:basedOn w:val="Bekezdsalapbettpusa"/>
    <w:link w:val="Lbjegyzetszveg"/>
    <w:uiPriority w:val="99"/>
    <w:semiHidden/>
    <w:rsid w:val="005D69C4"/>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5D69C4"/>
    <w:rPr>
      <w:vertAlign w:val="superscript"/>
    </w:rPr>
  </w:style>
  <w:style w:type="character" w:styleId="Jegyzethivatkozs">
    <w:name w:val="annotation reference"/>
    <w:basedOn w:val="Bekezdsalapbettpusa"/>
    <w:uiPriority w:val="99"/>
    <w:semiHidden/>
    <w:unhideWhenUsed/>
    <w:rsid w:val="005D69C4"/>
    <w:rPr>
      <w:sz w:val="16"/>
      <w:szCs w:val="16"/>
    </w:rPr>
  </w:style>
  <w:style w:type="paragraph" w:styleId="Jegyzetszveg">
    <w:name w:val="annotation text"/>
    <w:basedOn w:val="Norml"/>
    <w:link w:val="JegyzetszvegChar"/>
    <w:uiPriority w:val="99"/>
    <w:unhideWhenUsed/>
    <w:rsid w:val="005D69C4"/>
    <w:rPr>
      <w:sz w:val="20"/>
      <w:szCs w:val="20"/>
    </w:rPr>
  </w:style>
  <w:style w:type="character" w:customStyle="1" w:styleId="JegyzetszvegChar">
    <w:name w:val="Jegyzetszöveg Char"/>
    <w:basedOn w:val="Bekezdsalapbettpusa"/>
    <w:link w:val="Jegyzetszveg"/>
    <w:uiPriority w:val="99"/>
    <w:rsid w:val="005D69C4"/>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5D69C4"/>
    <w:rPr>
      <w:b/>
      <w:bCs/>
    </w:rPr>
  </w:style>
  <w:style w:type="character" w:customStyle="1" w:styleId="MegjegyzstrgyaChar">
    <w:name w:val="Megjegyzés tárgya Char"/>
    <w:basedOn w:val="JegyzetszvegChar"/>
    <w:link w:val="Megjegyzstrgya"/>
    <w:uiPriority w:val="99"/>
    <w:semiHidden/>
    <w:rsid w:val="005D69C4"/>
    <w:rPr>
      <w:rFonts w:ascii="Times New Roman" w:eastAsia="Times New Roman" w:hAnsi="Times New Roman" w:cs="Times New Roman"/>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7520">
      <w:bodyDiv w:val="1"/>
      <w:marLeft w:val="0"/>
      <w:marRight w:val="0"/>
      <w:marTop w:val="0"/>
      <w:marBottom w:val="0"/>
      <w:divBdr>
        <w:top w:val="none" w:sz="0" w:space="0" w:color="auto"/>
        <w:left w:val="none" w:sz="0" w:space="0" w:color="auto"/>
        <w:bottom w:val="none" w:sz="0" w:space="0" w:color="auto"/>
        <w:right w:val="none" w:sz="0" w:space="0" w:color="auto"/>
      </w:divBdr>
    </w:div>
    <w:div w:id="81995612">
      <w:bodyDiv w:val="1"/>
      <w:marLeft w:val="0"/>
      <w:marRight w:val="0"/>
      <w:marTop w:val="0"/>
      <w:marBottom w:val="0"/>
      <w:divBdr>
        <w:top w:val="none" w:sz="0" w:space="0" w:color="auto"/>
        <w:left w:val="none" w:sz="0" w:space="0" w:color="auto"/>
        <w:bottom w:val="none" w:sz="0" w:space="0" w:color="auto"/>
        <w:right w:val="none" w:sz="0" w:space="0" w:color="auto"/>
      </w:divBdr>
    </w:div>
    <w:div w:id="201282651">
      <w:bodyDiv w:val="1"/>
      <w:marLeft w:val="0"/>
      <w:marRight w:val="0"/>
      <w:marTop w:val="0"/>
      <w:marBottom w:val="0"/>
      <w:divBdr>
        <w:top w:val="none" w:sz="0" w:space="0" w:color="auto"/>
        <w:left w:val="none" w:sz="0" w:space="0" w:color="auto"/>
        <w:bottom w:val="none" w:sz="0" w:space="0" w:color="auto"/>
        <w:right w:val="none" w:sz="0" w:space="0" w:color="auto"/>
      </w:divBdr>
    </w:div>
    <w:div w:id="290746268">
      <w:bodyDiv w:val="1"/>
      <w:marLeft w:val="0"/>
      <w:marRight w:val="0"/>
      <w:marTop w:val="0"/>
      <w:marBottom w:val="0"/>
      <w:divBdr>
        <w:top w:val="none" w:sz="0" w:space="0" w:color="auto"/>
        <w:left w:val="none" w:sz="0" w:space="0" w:color="auto"/>
        <w:bottom w:val="none" w:sz="0" w:space="0" w:color="auto"/>
        <w:right w:val="none" w:sz="0" w:space="0" w:color="auto"/>
      </w:divBdr>
    </w:div>
    <w:div w:id="571742181">
      <w:bodyDiv w:val="1"/>
      <w:marLeft w:val="0"/>
      <w:marRight w:val="0"/>
      <w:marTop w:val="0"/>
      <w:marBottom w:val="0"/>
      <w:divBdr>
        <w:top w:val="none" w:sz="0" w:space="0" w:color="auto"/>
        <w:left w:val="none" w:sz="0" w:space="0" w:color="auto"/>
        <w:bottom w:val="none" w:sz="0" w:space="0" w:color="auto"/>
        <w:right w:val="none" w:sz="0" w:space="0" w:color="auto"/>
      </w:divBdr>
    </w:div>
    <w:div w:id="708647660">
      <w:bodyDiv w:val="1"/>
      <w:marLeft w:val="0"/>
      <w:marRight w:val="0"/>
      <w:marTop w:val="0"/>
      <w:marBottom w:val="0"/>
      <w:divBdr>
        <w:top w:val="none" w:sz="0" w:space="0" w:color="auto"/>
        <w:left w:val="none" w:sz="0" w:space="0" w:color="auto"/>
        <w:bottom w:val="none" w:sz="0" w:space="0" w:color="auto"/>
        <w:right w:val="none" w:sz="0" w:space="0" w:color="auto"/>
      </w:divBdr>
    </w:div>
    <w:div w:id="824123167">
      <w:bodyDiv w:val="1"/>
      <w:marLeft w:val="0"/>
      <w:marRight w:val="0"/>
      <w:marTop w:val="0"/>
      <w:marBottom w:val="0"/>
      <w:divBdr>
        <w:top w:val="none" w:sz="0" w:space="0" w:color="auto"/>
        <w:left w:val="none" w:sz="0" w:space="0" w:color="auto"/>
        <w:bottom w:val="none" w:sz="0" w:space="0" w:color="auto"/>
        <w:right w:val="none" w:sz="0" w:space="0" w:color="auto"/>
      </w:divBdr>
    </w:div>
    <w:div w:id="968631179">
      <w:bodyDiv w:val="1"/>
      <w:marLeft w:val="0"/>
      <w:marRight w:val="0"/>
      <w:marTop w:val="0"/>
      <w:marBottom w:val="0"/>
      <w:divBdr>
        <w:top w:val="none" w:sz="0" w:space="0" w:color="auto"/>
        <w:left w:val="none" w:sz="0" w:space="0" w:color="auto"/>
        <w:bottom w:val="none" w:sz="0" w:space="0" w:color="auto"/>
        <w:right w:val="none" w:sz="0" w:space="0" w:color="auto"/>
      </w:divBdr>
    </w:div>
    <w:div w:id="985086812">
      <w:bodyDiv w:val="1"/>
      <w:marLeft w:val="0"/>
      <w:marRight w:val="0"/>
      <w:marTop w:val="0"/>
      <w:marBottom w:val="0"/>
      <w:divBdr>
        <w:top w:val="none" w:sz="0" w:space="0" w:color="auto"/>
        <w:left w:val="none" w:sz="0" w:space="0" w:color="auto"/>
        <w:bottom w:val="none" w:sz="0" w:space="0" w:color="auto"/>
        <w:right w:val="none" w:sz="0" w:space="0" w:color="auto"/>
      </w:divBdr>
    </w:div>
    <w:div w:id="1539708195">
      <w:bodyDiv w:val="1"/>
      <w:marLeft w:val="0"/>
      <w:marRight w:val="0"/>
      <w:marTop w:val="0"/>
      <w:marBottom w:val="0"/>
      <w:divBdr>
        <w:top w:val="none" w:sz="0" w:space="0" w:color="auto"/>
        <w:left w:val="none" w:sz="0" w:space="0" w:color="auto"/>
        <w:bottom w:val="none" w:sz="0" w:space="0" w:color="auto"/>
        <w:right w:val="none" w:sz="0" w:space="0" w:color="auto"/>
      </w:divBdr>
    </w:div>
    <w:div w:id="174175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71898-5235-45B4-A55B-88CF8E8F6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3373</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Marsi Melinda Zsanett</dc:creator>
  <cp:keywords/>
  <dc:description/>
  <cp:lastModifiedBy>Dr. Ivicz Mihály</cp:lastModifiedBy>
  <cp:revision>2</cp:revision>
  <cp:lastPrinted>2022-09-07T13:59:00Z</cp:lastPrinted>
  <dcterms:created xsi:type="dcterms:W3CDTF">2023-07-14T01:43:00Z</dcterms:created>
  <dcterms:modified xsi:type="dcterms:W3CDTF">2023-07-14T01:43:00Z</dcterms:modified>
</cp:coreProperties>
</file>